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D8C4" w14:textId="35669536" w:rsidR="00DA2E7B" w:rsidRPr="00DA2E7B" w:rsidRDefault="00DA2E7B" w:rsidP="00DA2E7B">
      <w:pPr>
        <w:rPr>
          <w:rFonts w:eastAsia="Times New Roman"/>
          <w:b/>
          <w:bCs/>
          <w:sz w:val="22"/>
          <w:szCs w:val="22"/>
          <w:lang w:val="en-US"/>
        </w:rPr>
      </w:pPr>
      <w:bookmarkStart w:id="0" w:name="_MailOriginal"/>
      <w:r w:rsidRPr="00DA2E7B">
        <w:rPr>
          <w:rFonts w:eastAsia="Times New Roman"/>
          <w:b/>
          <w:bCs/>
          <w:sz w:val="22"/>
          <w:szCs w:val="22"/>
          <w:lang w:val="en-US"/>
        </w:rPr>
        <w:t xml:space="preserve">HIFA </w:t>
      </w:r>
      <w:r w:rsidRPr="00DA2E7B">
        <w:rPr>
          <w:rFonts w:eastAsia="Times New Roman"/>
          <w:b/>
          <w:bCs/>
          <w:sz w:val="22"/>
          <w:szCs w:val="22"/>
          <w:lang w:val="en-US"/>
        </w:rPr>
        <w:t xml:space="preserve">[Healthcare Information for All] </w:t>
      </w:r>
      <w:r w:rsidRPr="00DA2E7B">
        <w:rPr>
          <w:rFonts w:eastAsia="Times New Roman"/>
          <w:b/>
          <w:bCs/>
          <w:sz w:val="22"/>
          <w:szCs w:val="22"/>
          <w:lang w:val="en-US"/>
        </w:rPr>
        <w:t>discussion on Alcohol Use Disorders</w:t>
      </w:r>
    </w:p>
    <w:p w14:paraId="60E6B15E" w14:textId="77777777" w:rsidR="00DA2E7B" w:rsidRDefault="00DA2E7B" w:rsidP="00DA2E7B">
      <w:pPr>
        <w:rPr>
          <w:rFonts w:eastAsia="Times New Roman"/>
          <w:sz w:val="22"/>
          <w:szCs w:val="22"/>
          <w:lang w:val="en-US"/>
        </w:rPr>
      </w:pPr>
    </w:p>
    <w:p w14:paraId="67F30B33" w14:textId="0F78370F" w:rsidR="00DA2E7B" w:rsidRDefault="00DA2E7B" w:rsidP="00DA2E7B">
      <w:pPr>
        <w:rPr>
          <w:sz w:val="22"/>
          <w:szCs w:val="22"/>
          <w:lang w:eastAsia="en-US"/>
        </w:rPr>
      </w:pPr>
      <w:r>
        <w:rPr>
          <w:rFonts w:eastAsia="Times New Roman"/>
          <w:sz w:val="22"/>
          <w:szCs w:val="22"/>
          <w:lang w:val="en-US"/>
        </w:rPr>
        <w:t xml:space="preserve">HIFA is organizing a </w:t>
      </w:r>
      <w:r>
        <w:rPr>
          <w:sz w:val="22"/>
          <w:szCs w:val="22"/>
          <w:lang w:eastAsia="en-US"/>
        </w:rPr>
        <w:t>global conversation</w:t>
      </w:r>
      <w:r>
        <w:rPr>
          <w:sz w:val="22"/>
          <w:szCs w:val="22"/>
          <w:lang w:eastAsia="en-US"/>
        </w:rPr>
        <w:t xml:space="preserve"> about alcohol</w:t>
      </w:r>
      <w:r w:rsidR="00D111C0">
        <w:rPr>
          <w:sz w:val="22"/>
          <w:szCs w:val="22"/>
          <w:lang w:eastAsia="en-US"/>
        </w:rPr>
        <w:t xml:space="preserve">, </w:t>
      </w:r>
      <w:r w:rsidR="00D111C0">
        <w:rPr>
          <w:sz w:val="22"/>
          <w:szCs w:val="22"/>
          <w:lang w:eastAsia="en-US"/>
        </w:rPr>
        <w:t>starting on 5 February 2024.</w:t>
      </w:r>
    </w:p>
    <w:p w14:paraId="16A52D7B" w14:textId="77777777" w:rsidR="00D111C0" w:rsidRDefault="00D111C0" w:rsidP="00DA2E7B">
      <w:pPr>
        <w:rPr>
          <w:sz w:val="22"/>
          <w:szCs w:val="22"/>
          <w:lang w:eastAsia="en-US"/>
        </w:rPr>
      </w:pPr>
    </w:p>
    <w:p w14:paraId="60D92B41" w14:textId="0D3CFE21" w:rsidR="00D111C0" w:rsidRPr="00E75500" w:rsidRDefault="003F35C9" w:rsidP="00DA2E7B">
      <w:pPr>
        <w:rPr>
          <w:rFonts w:eastAsia="Times New Roman"/>
          <w:sz w:val="22"/>
          <w:szCs w:val="22"/>
          <w:lang w:val="en-US"/>
        </w:rPr>
      </w:pPr>
      <w:r w:rsidRPr="00E75500">
        <w:rPr>
          <w:rFonts w:eastAsia="Times New Roman"/>
          <w:sz w:val="22"/>
          <w:szCs w:val="22"/>
          <w:lang w:val="en-US"/>
        </w:rPr>
        <w:t>Healthcare Information for All</w:t>
      </w:r>
      <w:r w:rsidRPr="00E75500">
        <w:rPr>
          <w:rFonts w:eastAsia="Times New Roman"/>
          <w:sz w:val="22"/>
          <w:szCs w:val="22"/>
          <w:lang w:val="en-US"/>
        </w:rPr>
        <w:t xml:space="preserve"> is free-to-join</w:t>
      </w:r>
      <w:r w:rsidR="00E75500">
        <w:rPr>
          <w:rFonts w:eastAsia="Times New Roman"/>
          <w:sz w:val="22"/>
          <w:szCs w:val="22"/>
          <w:lang w:val="en-US"/>
        </w:rPr>
        <w:t xml:space="preserve"> [</w:t>
      </w:r>
      <w:hyperlink r:id="rId4" w:history="1">
        <w:r w:rsidR="00E75500">
          <w:rPr>
            <w:rStyle w:val="Hyperlink"/>
            <w:sz w:val="22"/>
            <w:szCs w:val="22"/>
            <w:lang w:eastAsia="en-US"/>
          </w:rPr>
          <w:t>www.hifa.org/joinhifa</w:t>
        </w:r>
      </w:hyperlink>
      <w:r w:rsidR="00E75500">
        <w:rPr>
          <w:rFonts w:eastAsia="Times New Roman"/>
          <w:sz w:val="22"/>
          <w:szCs w:val="22"/>
          <w:lang w:val="en-US"/>
        </w:rPr>
        <w:t>]</w:t>
      </w:r>
      <w:r w:rsidRPr="00E75500">
        <w:rPr>
          <w:rFonts w:eastAsia="Times New Roman"/>
          <w:sz w:val="22"/>
          <w:szCs w:val="22"/>
          <w:lang w:val="en-US"/>
        </w:rPr>
        <w:t xml:space="preserve">, and </w:t>
      </w:r>
      <w:r w:rsidR="00E75500" w:rsidRPr="00E75500">
        <w:rPr>
          <w:rFonts w:eastAsia="Times New Roman"/>
          <w:sz w:val="22"/>
          <w:szCs w:val="22"/>
          <w:lang w:val="en-US"/>
        </w:rPr>
        <w:t xml:space="preserve">they are focusing </w:t>
      </w:r>
      <w:r w:rsidR="00E75500">
        <w:rPr>
          <w:rFonts w:eastAsia="Times New Roman"/>
          <w:sz w:val="22"/>
          <w:szCs w:val="22"/>
          <w:lang w:val="en-US"/>
        </w:rPr>
        <w:t xml:space="preserve">their discussions on alcohol over the next few months.   </w:t>
      </w:r>
      <w:r w:rsidR="00905CF7">
        <w:rPr>
          <w:rFonts w:eastAsia="Times New Roman"/>
          <w:sz w:val="22"/>
          <w:szCs w:val="22"/>
          <w:lang w:val="en-US"/>
        </w:rPr>
        <w:t>They write:</w:t>
      </w:r>
    </w:p>
    <w:p w14:paraId="2CE1CC2C" w14:textId="77EDEC83" w:rsidR="00DA2E7B" w:rsidRDefault="00DA2E7B" w:rsidP="00DA2E7B">
      <w:pPr>
        <w:rPr>
          <w:sz w:val="22"/>
          <w:szCs w:val="22"/>
          <w:lang w:eastAsia="en-US"/>
        </w:rPr>
      </w:pPr>
      <w:r>
        <w:rPr>
          <w:sz w:val="22"/>
          <w:szCs w:val="22"/>
          <w:lang w:eastAsia="en-US"/>
        </w:rPr>
        <w:t>  </w:t>
      </w:r>
    </w:p>
    <w:p w14:paraId="6D626F54" w14:textId="2F1C12C7" w:rsidR="00DA2E7B" w:rsidRDefault="00DA2E7B" w:rsidP="00DA2E7B">
      <w:pPr>
        <w:rPr>
          <w:sz w:val="22"/>
          <w:szCs w:val="22"/>
          <w:lang w:eastAsia="en-US"/>
        </w:rPr>
      </w:pPr>
      <w:r>
        <w:rPr>
          <w:sz w:val="22"/>
          <w:szCs w:val="22"/>
          <w:lang w:eastAsia="en-US"/>
        </w:rPr>
        <w:t xml:space="preserve">'Alcohol consumption contributes to 3 million deaths each year globally as well as to the disabilities and poor health of millions of people. Overall, harmful use of alcohol is responsible for 5.1% of the global burden of disease.' </w:t>
      </w:r>
      <w:r w:rsidR="00905CF7">
        <w:rPr>
          <w:sz w:val="22"/>
          <w:szCs w:val="22"/>
          <w:lang w:eastAsia="en-US"/>
        </w:rPr>
        <w:t>[</w:t>
      </w:r>
      <w:r>
        <w:rPr>
          <w:sz w:val="22"/>
          <w:szCs w:val="22"/>
          <w:lang w:eastAsia="en-US"/>
        </w:rPr>
        <w:t>World Health Organization</w:t>
      </w:r>
      <w:r w:rsidR="00905CF7">
        <w:rPr>
          <w:sz w:val="22"/>
          <w:szCs w:val="22"/>
          <w:lang w:eastAsia="en-US"/>
        </w:rPr>
        <w:t>]</w:t>
      </w:r>
    </w:p>
    <w:p w14:paraId="7455D4F6" w14:textId="77777777" w:rsidR="00DA2E7B" w:rsidRDefault="00DA2E7B" w:rsidP="00DA2E7B">
      <w:pPr>
        <w:rPr>
          <w:sz w:val="22"/>
          <w:szCs w:val="22"/>
          <w:lang w:eastAsia="en-US"/>
        </w:rPr>
      </w:pPr>
      <w:r>
        <w:rPr>
          <w:sz w:val="22"/>
          <w:szCs w:val="22"/>
          <w:lang w:eastAsia="en-US"/>
        </w:rPr>
        <w:t> </w:t>
      </w:r>
    </w:p>
    <w:p w14:paraId="1BD7CD7E" w14:textId="77777777" w:rsidR="00DA2E7B" w:rsidRDefault="00DA2E7B" w:rsidP="00DA2E7B">
      <w:pPr>
        <w:rPr>
          <w:sz w:val="22"/>
          <w:szCs w:val="22"/>
          <w:lang w:eastAsia="en-US"/>
        </w:rPr>
      </w:pPr>
      <w:r>
        <w:rPr>
          <w:sz w:val="22"/>
          <w:szCs w:val="22"/>
          <w:lang w:eastAsia="en-US"/>
        </w:rPr>
        <w:t>HIFA is bringing together all stakeholders with an interest in alcohol use disorder to explore how to build a world where *every* person has access to reliable information on the prevention, diagnosis and management of alcohol use disorder. We shall be looking at the information needs of health workers, the general public, patients and policymakers.</w:t>
      </w:r>
    </w:p>
    <w:p w14:paraId="40F31272" w14:textId="77777777" w:rsidR="00DA2E7B" w:rsidRDefault="00DA2E7B" w:rsidP="00DA2E7B">
      <w:pPr>
        <w:rPr>
          <w:sz w:val="22"/>
          <w:szCs w:val="22"/>
          <w:lang w:eastAsia="en-US"/>
        </w:rPr>
      </w:pPr>
      <w:r>
        <w:rPr>
          <w:sz w:val="22"/>
          <w:szCs w:val="22"/>
          <w:lang w:eastAsia="en-US"/>
        </w:rPr>
        <w:t> </w:t>
      </w:r>
    </w:p>
    <w:p w14:paraId="481777AE" w14:textId="77777777" w:rsidR="00DA2E7B" w:rsidRDefault="00DA2E7B" w:rsidP="00DA2E7B">
      <w:pPr>
        <w:rPr>
          <w:sz w:val="22"/>
          <w:szCs w:val="22"/>
          <w:lang w:eastAsia="en-US"/>
        </w:rPr>
      </w:pPr>
      <w:r>
        <w:rPr>
          <w:sz w:val="22"/>
          <w:szCs w:val="22"/>
          <w:lang w:eastAsia="en-US"/>
        </w:rPr>
        <w:t xml:space="preserve">The discussion will take place on the HIFA forums, a global health community of more than 20,000 stakeholders in 180 countries, representing all parts of the global evidence ecosystem, interacting in four languages and working in official relations with WHO. We welcome </w:t>
      </w:r>
    </w:p>
    <w:p w14:paraId="47572700" w14:textId="77777777" w:rsidR="00DA2E7B" w:rsidRDefault="00DA2E7B" w:rsidP="00DA2E7B">
      <w:pPr>
        <w:rPr>
          <w:sz w:val="22"/>
          <w:szCs w:val="22"/>
          <w:lang w:eastAsia="en-US"/>
        </w:rPr>
      </w:pPr>
      <w:r>
        <w:rPr>
          <w:sz w:val="22"/>
          <w:szCs w:val="22"/>
          <w:lang w:eastAsia="en-US"/>
        </w:rPr>
        <w:t> </w:t>
      </w:r>
    </w:p>
    <w:p w14:paraId="75800E34" w14:textId="77777777" w:rsidR="00DA2E7B" w:rsidRDefault="00DA2E7B" w:rsidP="00DA2E7B">
      <w:pPr>
        <w:rPr>
          <w:sz w:val="22"/>
          <w:szCs w:val="22"/>
          <w:lang w:eastAsia="en-US"/>
        </w:rPr>
      </w:pPr>
      <w:r>
        <w:rPr>
          <w:sz w:val="22"/>
          <w:szCs w:val="22"/>
          <w:lang w:eastAsia="en-US"/>
        </w:rPr>
        <w:t>We shall explore the following questions (among others):</w:t>
      </w:r>
    </w:p>
    <w:p w14:paraId="4CADCD9C" w14:textId="77777777" w:rsidR="00DA2E7B" w:rsidRDefault="00DA2E7B" w:rsidP="00DA2E7B">
      <w:pPr>
        <w:rPr>
          <w:sz w:val="22"/>
          <w:szCs w:val="22"/>
          <w:lang w:eastAsia="en-US"/>
        </w:rPr>
      </w:pPr>
      <w:r>
        <w:rPr>
          <w:sz w:val="22"/>
          <w:szCs w:val="22"/>
          <w:lang w:eastAsia="en-US"/>
        </w:rPr>
        <w:t>1. Do people understand the health, socio-economic and environmental harms of alcohol? What matters to them? How can they be better informed? How to reduce stigma?</w:t>
      </w:r>
    </w:p>
    <w:p w14:paraId="42B5C917" w14:textId="77777777" w:rsidR="00DA2E7B" w:rsidRDefault="00DA2E7B" w:rsidP="00DA2E7B">
      <w:pPr>
        <w:rPr>
          <w:sz w:val="22"/>
          <w:szCs w:val="22"/>
          <w:lang w:eastAsia="en-US"/>
        </w:rPr>
      </w:pPr>
      <w:r>
        <w:rPr>
          <w:sz w:val="22"/>
          <w:szCs w:val="22"/>
          <w:lang w:eastAsia="en-US"/>
        </w:rPr>
        <w:t>2. Do health workers have adequate knowledge to prevent and manage alcohol use disorders among their patients? What matters to them? How can they be better informed?</w:t>
      </w:r>
    </w:p>
    <w:p w14:paraId="52F05504" w14:textId="77777777" w:rsidR="00DA2E7B" w:rsidRDefault="00DA2E7B" w:rsidP="00DA2E7B">
      <w:pPr>
        <w:rPr>
          <w:sz w:val="22"/>
          <w:szCs w:val="22"/>
          <w:lang w:eastAsia="en-US"/>
        </w:rPr>
      </w:pPr>
      <w:r>
        <w:rPr>
          <w:sz w:val="22"/>
          <w:szCs w:val="22"/>
          <w:lang w:eastAsia="en-US"/>
        </w:rPr>
        <w:t>3. What is the role of the alcohol industry? What can be done to address misinformation from the alcohol industry?</w:t>
      </w:r>
    </w:p>
    <w:p w14:paraId="68FA563D" w14:textId="77777777" w:rsidR="00DA2E7B" w:rsidRDefault="00DA2E7B" w:rsidP="00DA2E7B">
      <w:pPr>
        <w:rPr>
          <w:sz w:val="22"/>
          <w:szCs w:val="22"/>
          <w:lang w:eastAsia="en-US"/>
        </w:rPr>
      </w:pPr>
      <w:r>
        <w:rPr>
          <w:sz w:val="22"/>
          <w:szCs w:val="22"/>
          <w:lang w:eastAsia="en-US"/>
        </w:rPr>
        <w:t>4. Do public health professionals and policymakers have adequate knowledge to prevent and treat alcohol use disorders in their country? What are current national policies and what more can be done to fully implement those policies?</w:t>
      </w:r>
    </w:p>
    <w:p w14:paraId="66CB4F8E" w14:textId="77777777" w:rsidR="00DA2E7B" w:rsidRDefault="00DA2E7B" w:rsidP="00DA2E7B">
      <w:pPr>
        <w:rPr>
          <w:sz w:val="22"/>
          <w:szCs w:val="22"/>
          <w:lang w:eastAsia="en-US"/>
        </w:rPr>
      </w:pPr>
      <w:r>
        <w:rPr>
          <w:sz w:val="22"/>
          <w:szCs w:val="22"/>
          <w:lang w:eastAsia="en-US"/>
        </w:rPr>
        <w:t>5. How can we define and measure alcohol use disorders?</w:t>
      </w:r>
    </w:p>
    <w:p w14:paraId="20B7DBEC" w14:textId="77777777" w:rsidR="00DA2E7B" w:rsidRDefault="00DA2E7B" w:rsidP="00DA2E7B">
      <w:pPr>
        <w:rPr>
          <w:sz w:val="22"/>
          <w:szCs w:val="22"/>
          <w:lang w:eastAsia="en-US"/>
        </w:rPr>
      </w:pPr>
      <w:r>
        <w:rPr>
          <w:sz w:val="22"/>
          <w:szCs w:val="22"/>
          <w:lang w:eastAsia="en-US"/>
        </w:rPr>
        <w:t> </w:t>
      </w:r>
    </w:p>
    <w:p w14:paraId="135FDE02" w14:textId="77777777" w:rsidR="00DA2E7B" w:rsidRDefault="00DA2E7B" w:rsidP="00DA2E7B">
      <w:pPr>
        <w:rPr>
          <w:sz w:val="22"/>
          <w:szCs w:val="22"/>
          <w:lang w:eastAsia="en-US"/>
        </w:rPr>
      </w:pPr>
      <w:r>
        <w:rPr>
          <w:sz w:val="22"/>
          <w:szCs w:val="22"/>
          <w:lang w:eastAsia="en-US"/>
        </w:rPr>
        <w:t>We shall host parallel discussions on HIFA-French, HIFA-Portuguese and HIFA-Spanish, as well as our dedicated child health forum (</w:t>
      </w:r>
      <w:proofErr w:type="spellStart"/>
      <w:r>
        <w:rPr>
          <w:sz w:val="22"/>
          <w:szCs w:val="22"/>
          <w:lang w:eastAsia="en-US"/>
        </w:rPr>
        <w:t>CHIFA</w:t>
      </w:r>
      <w:proofErr w:type="spellEnd"/>
      <w:r>
        <w:rPr>
          <w:sz w:val="22"/>
          <w:szCs w:val="22"/>
          <w:lang w:eastAsia="en-US"/>
        </w:rPr>
        <w:t xml:space="preserve">) in English. Please see our website for details: </w:t>
      </w:r>
      <w:hyperlink r:id="rId5" w:history="1">
        <w:r>
          <w:rPr>
            <w:rStyle w:val="Hyperlink"/>
            <w:sz w:val="22"/>
            <w:szCs w:val="22"/>
            <w:lang w:eastAsia="en-US"/>
          </w:rPr>
          <w:t>www.hifa.org</w:t>
        </w:r>
      </w:hyperlink>
      <w:r>
        <w:rPr>
          <w:sz w:val="22"/>
          <w:szCs w:val="22"/>
          <w:lang w:eastAsia="en-US"/>
        </w:rPr>
        <w:t>  The discussion will continue for 6 weeks to allow thorough exploration of the issues.</w:t>
      </w:r>
    </w:p>
    <w:p w14:paraId="5FD4B796" w14:textId="77777777" w:rsidR="00DA2E7B" w:rsidRDefault="00DA2E7B" w:rsidP="00DA2E7B">
      <w:pPr>
        <w:rPr>
          <w:sz w:val="22"/>
          <w:szCs w:val="22"/>
          <w:lang w:eastAsia="en-US"/>
        </w:rPr>
      </w:pPr>
      <w:r>
        <w:rPr>
          <w:sz w:val="22"/>
          <w:szCs w:val="22"/>
          <w:lang w:eastAsia="en-US"/>
        </w:rPr>
        <w:t> </w:t>
      </w:r>
    </w:p>
    <w:p w14:paraId="7E93CC8E" w14:textId="77777777" w:rsidR="00DA2E7B" w:rsidRDefault="00DA2E7B" w:rsidP="00DA2E7B">
      <w:pPr>
        <w:rPr>
          <w:sz w:val="22"/>
          <w:szCs w:val="22"/>
          <w:lang w:eastAsia="en-US"/>
        </w:rPr>
      </w:pPr>
      <w:r>
        <w:rPr>
          <w:sz w:val="22"/>
          <w:szCs w:val="22"/>
          <w:lang w:eastAsia="en-US"/>
        </w:rPr>
        <w:t>Acknowledgement: HIFA is grateful for sponsorship from the Ulrich and Ruth Frank Foundation for International Health known online as NextGenU.org. NextGenU.org offers free health science certificate courses, and a free/low-cost Master’s degree in Public Health to learners in every country and provides over 800,000 learning sessions each month.</w:t>
      </w:r>
    </w:p>
    <w:p w14:paraId="071B6657" w14:textId="77777777" w:rsidR="00DA2E7B" w:rsidRDefault="00DA2E7B" w:rsidP="00DA2E7B">
      <w:pPr>
        <w:rPr>
          <w:sz w:val="22"/>
          <w:szCs w:val="22"/>
          <w:lang w:eastAsia="en-US"/>
        </w:rPr>
      </w:pPr>
      <w:r>
        <w:rPr>
          <w:sz w:val="22"/>
          <w:szCs w:val="22"/>
          <w:lang w:eastAsia="en-US"/>
        </w:rPr>
        <w:t> </w:t>
      </w:r>
    </w:p>
    <w:p w14:paraId="4131C9BC" w14:textId="77777777" w:rsidR="00DA2E7B" w:rsidRDefault="00DA2E7B" w:rsidP="00DA2E7B">
      <w:pPr>
        <w:rPr>
          <w:sz w:val="22"/>
          <w:szCs w:val="22"/>
          <w:lang w:val="en-IN" w:eastAsia="en-US"/>
        </w:rPr>
      </w:pPr>
      <w:r>
        <w:rPr>
          <w:sz w:val="22"/>
          <w:szCs w:val="22"/>
          <w:lang w:eastAsia="en-US"/>
        </w:rPr>
        <w:t xml:space="preserve">More information: </w:t>
      </w:r>
      <w:hyperlink r:id="rId6" w:history="1">
        <w:r>
          <w:rPr>
            <w:rStyle w:val="Hyperlink"/>
            <w:sz w:val="22"/>
            <w:szCs w:val="22"/>
            <w:lang w:eastAsia="en-US"/>
          </w:rPr>
          <w:t>https://www.hifa.org/news/hifa-announces-deep-dive-discussion-alcohol-use-disorders-january-february-2024</w:t>
        </w:r>
      </w:hyperlink>
    </w:p>
    <w:bookmarkEnd w:id="0"/>
    <w:p w14:paraId="2E14F8A1" w14:textId="77777777" w:rsidR="00DA2E7B" w:rsidRDefault="00DA2E7B" w:rsidP="00DA2E7B">
      <w:pPr>
        <w:rPr>
          <w:sz w:val="22"/>
          <w:szCs w:val="22"/>
          <w:lang w:val="en-IN" w:eastAsia="en-US"/>
        </w:rPr>
      </w:pPr>
    </w:p>
    <w:sectPr w:rsidR="00DA2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7B"/>
    <w:rsid w:val="003F35C9"/>
    <w:rsid w:val="00905CF7"/>
    <w:rsid w:val="00A1081D"/>
    <w:rsid w:val="00D111C0"/>
    <w:rsid w:val="00DA2E7B"/>
    <w:rsid w:val="00DD1AC9"/>
    <w:rsid w:val="00E75500"/>
    <w:rsid w:val="00F80D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D6B4"/>
  <w15:chartTrackingRefBased/>
  <w15:docId w15:val="{CEB79FBA-DF64-4272-9ED7-D08EE4B2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7B"/>
    <w:pPr>
      <w:spacing w:after="0" w:line="240" w:lineRule="auto"/>
    </w:pPr>
    <w:rPr>
      <w:rFonts w:ascii="Calibri" w:hAnsi="Calibri" w:cs="Calibri"/>
      <w:kern w:val="0"/>
      <w:sz w:val="20"/>
      <w:szCs w:val="20"/>
      <w:lang w:eastAsia="en-GB"/>
      <w14:ligatures w14:val="none"/>
    </w:rPr>
  </w:style>
  <w:style w:type="paragraph" w:styleId="Heading1">
    <w:name w:val="heading 1"/>
    <w:basedOn w:val="Normal"/>
    <w:next w:val="Normal"/>
    <w:link w:val="Heading1Char"/>
    <w:uiPriority w:val="9"/>
    <w:qFormat/>
    <w:rsid w:val="00DA2E7B"/>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DA2E7B"/>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DA2E7B"/>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DA2E7B"/>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DA2E7B"/>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DA2E7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DA2E7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DA2E7B"/>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DA2E7B"/>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E7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A2E7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A2E7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A2E7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A2E7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A2E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2E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2E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2E7B"/>
    <w:rPr>
      <w:rFonts w:eastAsiaTheme="majorEastAsia" w:cstheme="majorBidi"/>
      <w:color w:val="272727" w:themeColor="text1" w:themeTint="D8"/>
    </w:rPr>
  </w:style>
  <w:style w:type="paragraph" w:styleId="Title">
    <w:name w:val="Title"/>
    <w:basedOn w:val="Normal"/>
    <w:next w:val="Normal"/>
    <w:link w:val="TitleChar"/>
    <w:uiPriority w:val="10"/>
    <w:qFormat/>
    <w:rsid w:val="00DA2E7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DA2E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2E7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DA2E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2E7B"/>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DA2E7B"/>
    <w:rPr>
      <w:i/>
      <w:iCs/>
      <w:color w:val="404040" w:themeColor="text1" w:themeTint="BF"/>
    </w:rPr>
  </w:style>
  <w:style w:type="paragraph" w:styleId="ListParagraph">
    <w:name w:val="List Paragraph"/>
    <w:basedOn w:val="Normal"/>
    <w:uiPriority w:val="34"/>
    <w:qFormat/>
    <w:rsid w:val="00DA2E7B"/>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DA2E7B"/>
    <w:rPr>
      <w:i/>
      <w:iCs/>
      <w:color w:val="2F5496" w:themeColor="accent1" w:themeShade="BF"/>
    </w:rPr>
  </w:style>
  <w:style w:type="paragraph" w:styleId="IntenseQuote">
    <w:name w:val="Intense Quote"/>
    <w:basedOn w:val="Normal"/>
    <w:next w:val="Normal"/>
    <w:link w:val="IntenseQuoteChar"/>
    <w:uiPriority w:val="30"/>
    <w:qFormat/>
    <w:rsid w:val="00DA2E7B"/>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cstheme="minorBidi"/>
      <w:i/>
      <w:iCs/>
      <w:color w:val="2F5496"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DA2E7B"/>
    <w:rPr>
      <w:i/>
      <w:iCs/>
      <w:color w:val="2F5496" w:themeColor="accent1" w:themeShade="BF"/>
    </w:rPr>
  </w:style>
  <w:style w:type="character" w:styleId="IntenseReference">
    <w:name w:val="Intense Reference"/>
    <w:basedOn w:val="DefaultParagraphFont"/>
    <w:uiPriority w:val="32"/>
    <w:qFormat/>
    <w:rsid w:val="00DA2E7B"/>
    <w:rPr>
      <w:b/>
      <w:bCs/>
      <w:smallCaps/>
      <w:color w:val="2F5496" w:themeColor="accent1" w:themeShade="BF"/>
      <w:spacing w:val="5"/>
    </w:rPr>
  </w:style>
  <w:style w:type="character" w:styleId="Hyperlink">
    <w:name w:val="Hyperlink"/>
    <w:basedOn w:val="DefaultParagraphFont"/>
    <w:uiPriority w:val="99"/>
    <w:semiHidden/>
    <w:unhideWhenUsed/>
    <w:rsid w:val="00DA2E7B"/>
    <w:rPr>
      <w:rFonts w:ascii="Times New Roman" w:hAnsi="Times New Roman" w:cs="Times New Roman" w:hint="default"/>
      <w:color w:val="0563C1"/>
      <w:u w:val="single"/>
    </w:rPr>
  </w:style>
  <w:style w:type="paragraph" w:styleId="NormalWeb">
    <w:name w:val="Normal (Web)"/>
    <w:basedOn w:val="Normal"/>
    <w:uiPriority w:val="99"/>
    <w:semiHidden/>
    <w:unhideWhenUsed/>
    <w:rsid w:val="00DA2E7B"/>
    <w:pPr>
      <w:spacing w:before="100" w:beforeAutospacing="1" w:after="100" w:afterAutospacing="1"/>
    </w:pPr>
    <w:rPr>
      <w:rFonts w:ascii="Aptos" w:hAnsi="Aptos" w:cs="Aptos"/>
      <w:sz w:val="24"/>
      <w:szCs w:val="24"/>
    </w:rPr>
  </w:style>
  <w:style w:type="character" w:styleId="Strong">
    <w:name w:val="Strong"/>
    <w:basedOn w:val="DefaultParagraphFont"/>
    <w:uiPriority w:val="22"/>
    <w:qFormat/>
    <w:rsid w:val="00DA2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hifa.org%2Fnews%2Fhifa-announces-deep-dive-discussion-alcohol-use-disorders-january-february-2024&amp;data=05%7C02%7Chssrdbv%40bath.ac.uk%7C8480e96807ab491fa68f08dc18e64881%7C377e3d224ea1422db0ad8fcc89406b9e%7C0%7C0%7C638412624548163563%7CUnknown%7CTWFpbGZsb3d8eyJWIjoiMC4wLjAwMDAiLCJQIjoiV2luMzIiLCJBTiI6Ik1haWwiLCJXVCI6Mn0%3D%7C3000%7C%7C%7C&amp;sdata=CbcBJJkf61M%2BtkbbL0u735uLfHkGygH1UfE2J4q%2FUxg%3D&amp;reserved=0" TargetMode="External"/><Relationship Id="rId5" Type="http://schemas.openxmlformats.org/officeDocument/2006/relationships/hyperlink" Target="https://eur01.safelinks.protection.outlook.com/?url=http%3A%2F%2Fwww.hifa.org%2F&amp;data=05%7C02%7Chssrdbv%40bath.ac.uk%7C8480e96807ab491fa68f08dc18e64881%7C377e3d224ea1422db0ad8fcc89406b9e%7C0%7C0%7C638412624548163563%7CUnknown%7CTWFpbGZsb3d8eyJWIjoiMC4wLjAwMDAiLCJQIjoiV2luMzIiLCJBTiI6Ik1haWwiLCJXVCI6Mn0%3D%7C3000%7C%7C%7C&amp;sdata=8AxJdpIZ6LHCwpPMO097PC7pbz5%2BEfAhXyvTIEjZdbw%3D&amp;reserved=0" TargetMode="External"/><Relationship Id="rId4" Type="http://schemas.openxmlformats.org/officeDocument/2006/relationships/hyperlink" Target="https://eur01.safelinks.protection.outlook.com/?url=http%3A%2F%2Fwww.hifa.org%2Fjoinhifa&amp;data=05%7C02%7Chssrdbv%40bath.ac.uk%7C8480e96807ab491fa68f08dc18e64881%7C377e3d224ea1422db0ad8fcc89406b9e%7C0%7C0%7C638412624548163563%7CUnknown%7CTWFpbGZsb3d8eyJWIjoiMC4wLjAwMDAiLCJQIjoiV2luMzIiLCJBTiI6Ik1haWwiLCJXVCI6Mn0%3D%7C3000%7C%7C%7C&amp;sdata=dmsr3Y1v9tS%2FbdGwxnJxyV6iXDst78rMWe82wwtaul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Velleman</dc:creator>
  <cp:keywords/>
  <dc:description/>
  <cp:lastModifiedBy>Richard Velleman</cp:lastModifiedBy>
  <cp:revision>1</cp:revision>
  <dcterms:created xsi:type="dcterms:W3CDTF">2024-01-21T06:31:00Z</dcterms:created>
  <dcterms:modified xsi:type="dcterms:W3CDTF">2024-01-21T06:38:00Z</dcterms:modified>
</cp:coreProperties>
</file>